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5CE" w:rsidRPr="00A925CE" w:rsidRDefault="00A925CE" w:rsidP="00A925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5CE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A925CE" w:rsidRPr="00A925CE" w:rsidRDefault="00A925CE" w:rsidP="00A925C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5CE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 </w:t>
      </w:r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Положения о Республиканском учебном центре Министерства внутренних дел Кыргызской Республики </w:t>
      </w:r>
    </w:p>
    <w:p w:rsidR="00A925CE" w:rsidRPr="00A925CE" w:rsidRDefault="00A925CE" w:rsidP="00A925C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имени генерал-майора милиции</w:t>
      </w:r>
      <w:r w:rsidRPr="00A925C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Шабирова</w:t>
      </w:r>
      <w:proofErr w:type="spellEnd"/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Жапара</w:t>
      </w:r>
      <w:proofErr w:type="spellEnd"/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Шабировича</w:t>
      </w:r>
      <w:proofErr w:type="spellEnd"/>
      <w:r w:rsidRPr="00A92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268C5" w:rsidRPr="00AE66DD" w:rsidRDefault="003268C5" w:rsidP="00326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ook w:val="04A0" w:firstRow="1" w:lastRow="0" w:firstColumn="1" w:lastColumn="0" w:noHBand="0" w:noVBand="1"/>
      </w:tblPr>
      <w:tblGrid>
        <w:gridCol w:w="7790"/>
        <w:gridCol w:w="7094"/>
      </w:tblGrid>
      <w:tr w:rsidR="00DA47D1" w:rsidRPr="00F25D64" w:rsidTr="00E136C4">
        <w:tc>
          <w:tcPr>
            <w:tcW w:w="7790" w:type="dxa"/>
          </w:tcPr>
          <w:p w:rsidR="003268C5" w:rsidRPr="00F25D64" w:rsidRDefault="003268C5" w:rsidP="008331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D6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94" w:type="dxa"/>
          </w:tcPr>
          <w:p w:rsidR="003268C5" w:rsidRPr="00F25D64" w:rsidRDefault="003268C5" w:rsidP="008331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DA47D1" w:rsidRPr="00F25D64" w:rsidTr="00E136C4">
        <w:tc>
          <w:tcPr>
            <w:tcW w:w="7790" w:type="dxa"/>
          </w:tcPr>
          <w:p w:rsidR="0059432D" w:rsidRPr="00F25D64" w:rsidRDefault="0059432D" w:rsidP="005943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Республиканский учебный центр Министерства внутренних дел Кыргызской Республики имени генерал-майора милиции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Шабирова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Жапара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Шабировича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Центр) является подведомственным </w:t>
            </w: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подразделением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Министерства внутренних дел Кыргызской Республики (далее - МВД).</w:t>
            </w:r>
          </w:p>
        </w:tc>
        <w:tc>
          <w:tcPr>
            <w:tcW w:w="7094" w:type="dxa"/>
          </w:tcPr>
          <w:p w:rsidR="0059432D" w:rsidRPr="00F25D64" w:rsidRDefault="0059432D" w:rsidP="00C7522E">
            <w:pPr>
              <w:shd w:val="clear" w:color="auto" w:fill="FFFFFF"/>
              <w:ind w:firstLine="57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02A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Республиканский учебный центр Министерства внутренних дел Кыргызской Республики имени генерал-майора милиции 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Шабирова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Жапара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Шабировича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Центр) </w:t>
            </w:r>
            <w:r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является подведомственным </w:t>
            </w:r>
            <w:r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учреждением</w:t>
            </w:r>
            <w:r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Министерства внутренних дел Кыргызской Республики (далее - МВД).</w:t>
            </w:r>
          </w:p>
          <w:p w:rsidR="0059432D" w:rsidRPr="00F25D64" w:rsidRDefault="0059432D" w:rsidP="008331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3268C5" w:rsidRPr="00F25D64" w:rsidRDefault="00C7522E" w:rsidP="00A02A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="003268C5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</w:t>
            </w:r>
            <w:r w:rsidR="003268C5"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Центр в своей деятельности руководствуется </w:t>
            </w:r>
            <w:hyperlink r:id="rId5" w:history="1">
              <w:r w:rsidR="003268C5" w:rsidRPr="00F25D64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Конституцией</w:t>
              </w:r>
            </w:hyperlink>
            <w:r w:rsidR="000B6E59" w:rsidRPr="00F25D64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r w:rsidR="003268C5"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Кыргызской Республики, законами Кыргызской Республики </w:t>
            </w:r>
            <w:r w:rsidR="003268C5" w:rsidRPr="00F25D64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"</w:t>
            </w:r>
            <w:hyperlink r:id="rId6" w:history="1">
              <w:r w:rsidR="003268C5" w:rsidRPr="00F25D64">
                <w:rPr>
                  <w:rStyle w:val="a4"/>
                  <w:rFonts w:ascii="Times New Roman" w:hAnsi="Times New Roman" w:cs="Times New Roman"/>
                  <w:strike/>
                  <w:color w:val="auto"/>
                  <w:sz w:val="28"/>
                  <w:szCs w:val="28"/>
                  <w:u w:val="none"/>
                  <w:shd w:val="clear" w:color="auto" w:fill="FFFFFF"/>
                </w:rPr>
                <w:t>Об органах внутренних дел</w:t>
              </w:r>
            </w:hyperlink>
            <w:r w:rsidR="003268C5" w:rsidRPr="00F25D64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" и "</w:t>
            </w:r>
            <w:hyperlink r:id="rId7" w:history="1">
              <w:r w:rsidR="003268C5" w:rsidRPr="00F25D64">
                <w:rPr>
                  <w:rStyle w:val="a4"/>
                  <w:rFonts w:ascii="Times New Roman" w:hAnsi="Times New Roman" w:cs="Times New Roman"/>
                  <w:strike/>
                  <w:color w:val="auto"/>
                  <w:sz w:val="28"/>
                  <w:szCs w:val="28"/>
                  <w:u w:val="none"/>
                  <w:shd w:val="clear" w:color="auto" w:fill="FFFFFF"/>
                </w:rPr>
                <w:t>Об образовании</w:t>
              </w:r>
            </w:hyperlink>
            <w:r w:rsidR="003268C5" w:rsidRPr="00F25D64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", другими нормативными правовыми актами, настоящим Положением и ведомственными актами МВД, Министерства образования и науки Кыргызской Республики (далее - Минобразования).</w:t>
            </w:r>
          </w:p>
        </w:tc>
        <w:tc>
          <w:tcPr>
            <w:tcW w:w="7094" w:type="dxa"/>
          </w:tcPr>
          <w:p w:rsidR="003268C5" w:rsidRPr="00F25D64" w:rsidRDefault="003268C5" w:rsidP="00C7522E">
            <w:pPr>
              <w:ind w:firstLine="57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</w:t>
            </w:r>
            <w:r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A925CE"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Центр осуществляет свою деятельность в соответствии с </w:t>
            </w:r>
            <w:hyperlink r:id="rId8" w:history="1">
              <w:r w:rsidR="00A925CE" w:rsidRPr="00F25D64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Конституцией</w:t>
              </w:r>
            </w:hyperlink>
            <w:r w:rsidR="00A925CE" w:rsidRPr="00F25D64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</w:t>
            </w:r>
            <w:r w:rsidR="00A925CE"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Кыргызской Республики, законами Кыргызской Республики, </w:t>
            </w:r>
            <w:r w:rsidR="00A925CE"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</w:t>
            </w:r>
            <w:r w:rsidR="00A925CE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ведомственными </w:t>
            </w:r>
            <w:r w:rsidR="00A925CE"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актами </w:t>
            </w:r>
            <w:r w:rsidR="00A925CE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МВД и Министерства образования и науки Кыргызской Республики (далее - МОН), а также настоящим Положением</w:t>
            </w:r>
            <w:r w:rsidR="00A925CE"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A47D1" w:rsidRPr="00F25D64" w:rsidTr="00E136C4">
        <w:tc>
          <w:tcPr>
            <w:tcW w:w="7790" w:type="dxa"/>
          </w:tcPr>
          <w:p w:rsidR="003268C5" w:rsidRPr="00F25D64" w:rsidRDefault="003268C5" w:rsidP="00C7522E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</w:t>
            </w:r>
            <w:r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25D64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Основными направлениями деятельности Центра является первоначальная подготовка лиц рядового и младшего начальствующего состава органов внутренних дел Кыргызской Республики (далее - органы внутренних дел) и лиц из числа гражданской молодежи.</w:t>
            </w:r>
          </w:p>
        </w:tc>
        <w:tc>
          <w:tcPr>
            <w:tcW w:w="7094" w:type="dxa"/>
          </w:tcPr>
          <w:p w:rsidR="00826E72" w:rsidRPr="00F25D64" w:rsidRDefault="00C7522E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      </w:t>
            </w:r>
            <w:r w:rsidR="003268C5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="00826E72" w:rsidRPr="00F25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Центр является юридическим лицом, обладает финансовой самостоятельностью, имеет Боевое Знамя и печать с наименованием Центра и органа, в ведении которого он находится. </w:t>
            </w:r>
          </w:p>
          <w:p w:rsidR="003268C5" w:rsidRPr="00F25D64" w:rsidRDefault="003268C5" w:rsidP="0083318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F25D64" w:rsidRPr="00F25D64" w:rsidTr="00E136C4">
        <w:tc>
          <w:tcPr>
            <w:tcW w:w="7790" w:type="dxa"/>
          </w:tcPr>
          <w:p w:rsidR="0059432D" w:rsidRPr="00F25D64" w:rsidRDefault="00C7522E" w:rsidP="00E136C4">
            <w:pPr>
              <w:shd w:val="clear" w:color="auto" w:fill="FFFFFF"/>
              <w:spacing w:after="120"/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4.</w:t>
            </w:r>
            <w:r w:rsidRPr="00F25D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9432D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Центре может осуществляться научно-исследовательская, а также инновационная деятельность. В структуре Центра могут создаваться соответствующие подразделения.</w:t>
            </w:r>
          </w:p>
        </w:tc>
        <w:tc>
          <w:tcPr>
            <w:tcW w:w="7094" w:type="dxa"/>
          </w:tcPr>
          <w:p w:rsidR="0083318D" w:rsidRPr="002D116A" w:rsidRDefault="00C7522E" w:rsidP="00C7522E">
            <w:pPr>
              <w:shd w:val="clear" w:color="auto" w:fill="FFFFFF"/>
              <w:spacing w:after="60" w:line="276" w:lineRule="atLeast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3318D" w:rsidRPr="002D1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штатная численность Центра утверждаются министром внутренних дел Кыргызской Республики.</w:t>
            </w:r>
          </w:p>
          <w:p w:rsidR="0059432D" w:rsidRPr="00F25D64" w:rsidRDefault="0059432D" w:rsidP="00C7522E">
            <w:pPr>
              <w:shd w:val="clear" w:color="auto" w:fill="FFFFFF"/>
              <w:ind w:firstLine="43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F25D64" w:rsidRPr="00F25D64" w:rsidTr="00E136C4">
        <w:tc>
          <w:tcPr>
            <w:tcW w:w="7790" w:type="dxa"/>
          </w:tcPr>
          <w:p w:rsidR="0059432D" w:rsidRPr="00F25D64" w:rsidRDefault="0059432D" w:rsidP="00C7522E">
            <w:pPr>
              <w:shd w:val="clear" w:color="auto" w:fill="FFFFFF"/>
              <w:spacing w:after="120"/>
              <w:ind w:firstLine="426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Центр осуществляет свою деятельность в тесном взаимодействии с главными управлениями, управлениями, самостоятельными отделами и подразделениями МВД, Главными управлениями внутренних дел города Бишкек и Чуйской области, управлениями внутренних дел областей и города Ош, для которых готовит сотрудников.</w:t>
            </w:r>
          </w:p>
          <w:p w:rsidR="0059432D" w:rsidRPr="00F25D64" w:rsidRDefault="0059432D" w:rsidP="005943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F25D64" w:rsidRDefault="0083318D" w:rsidP="00C7522E">
            <w:pPr>
              <w:shd w:val="clear" w:color="auto" w:fill="FFFFFF"/>
              <w:spacing w:after="60" w:line="276" w:lineRule="atLeast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Полное наименование Центра:</w:t>
            </w:r>
          </w:p>
          <w:p w:rsidR="0083318D" w:rsidRPr="00F25D64" w:rsidRDefault="0083318D" w:rsidP="00C7522E">
            <w:pPr>
              <w:shd w:val="clear" w:color="auto" w:fill="FFFFFF"/>
              <w:spacing w:after="60" w:line="276" w:lineRule="atLeast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государственном языке: «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Республикасынын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Ички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иштер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министрлигинин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милициянын генерал-майору Шабиров Жапар Шабирович атындагы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Республикалык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окуу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борбору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»;</w:t>
            </w:r>
          </w:p>
          <w:p w:rsidR="0083318D" w:rsidRPr="00F25D64" w:rsidRDefault="0083318D" w:rsidP="00C7522E">
            <w:pPr>
              <w:shd w:val="clear" w:color="auto" w:fill="FFFFFF"/>
              <w:spacing w:after="60" w:line="276" w:lineRule="atLeast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официальном языке: «Республиканский учебный центр Министерства внутренних дел Кыргызской Республики имени генерал-майора милиции 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Шабирова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Жапара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Шабировича</w:t>
            </w:r>
            <w:proofErr w:type="spellEnd"/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».</w:t>
            </w:r>
          </w:p>
          <w:p w:rsidR="0083318D" w:rsidRPr="00F25D64" w:rsidRDefault="0083318D" w:rsidP="00C7522E">
            <w:pPr>
              <w:shd w:val="clear" w:color="auto" w:fill="FFFFFF"/>
              <w:spacing w:after="60" w:line="276" w:lineRule="atLeast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Сокращенное наименование:</w:t>
            </w:r>
          </w:p>
          <w:p w:rsidR="0083318D" w:rsidRPr="00F25D64" w:rsidRDefault="0083318D" w:rsidP="00C7522E">
            <w:pPr>
              <w:shd w:val="clear" w:color="auto" w:fill="FFFFFF"/>
              <w:spacing w:after="60" w:line="276" w:lineRule="atLeast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государственном языке: «РОБ»;</w:t>
            </w:r>
          </w:p>
          <w:p w:rsidR="0083318D" w:rsidRPr="00F25D64" w:rsidRDefault="0083318D" w:rsidP="00C7522E">
            <w:pPr>
              <w:shd w:val="clear" w:color="auto" w:fill="FFFFFF"/>
              <w:spacing w:after="60" w:line="276" w:lineRule="atLeast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официальном языке: «РУЦ».</w:t>
            </w:r>
          </w:p>
          <w:p w:rsidR="0059432D" w:rsidRPr="00F25D64" w:rsidRDefault="0059432D" w:rsidP="00C7522E">
            <w:pPr>
              <w:shd w:val="clear" w:color="auto" w:fill="FFFFFF"/>
              <w:ind w:firstLine="432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59432D" w:rsidRPr="00F25D64" w:rsidRDefault="0059432D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Центр совместно с комплектующими органами несет ответственность за качество отбора кандидатов на учебу.</w:t>
            </w:r>
          </w:p>
        </w:tc>
        <w:tc>
          <w:tcPr>
            <w:tcW w:w="7094" w:type="dxa"/>
          </w:tcPr>
          <w:p w:rsidR="0059432D" w:rsidRPr="00F25D64" w:rsidRDefault="00F25D64" w:rsidP="00E136C4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Юридический адрес Центра: 720046, Кыргызская Республика, город Бишкек, улица </w:t>
            </w:r>
            <w:proofErr w:type="spellStart"/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Месароша</w:t>
            </w:r>
            <w:proofErr w:type="spellEnd"/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3.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Центр является юридическим лицом, обладает финансовой самостоятельностью, имеет Боевое Знамя и печать с наименованием Центра и органа, в ведении которого он находится.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Здания, сооружения, оборудование, инвентарь, другие материальные ценности и средства Центра являются государственной собственностью, которые закреплены на праве оперативного управления.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6524B5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524B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Организационно-правовая форма Центра - учреждение.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2D116A" w:rsidRDefault="00F25D64" w:rsidP="0083318D">
            <w:pPr>
              <w:shd w:val="clear" w:color="auto" w:fill="FFFFFF"/>
              <w:spacing w:after="60" w:line="276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3318D" w:rsidRPr="002D1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 осуществляет свою деятельность во взаимодействии с другими подразделениями органов внутренних дел (далее ОВД), другими правоохранительными органами, органами государственной власти, физическими и юридическими лицами, а также в установленном порядке сотрудничает с правоохранительными органами иностранных государств.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Юридический адрес Центра: 720046, Кыргызская Республика, город Бишкек, </w:t>
            </w:r>
            <w:proofErr w:type="spellStart"/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ул.Мессароша</w:t>
            </w:r>
            <w:proofErr w:type="spellEnd"/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, 3.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2D116A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2D11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 выполняет следующие основные задачи:</w:t>
            </w:r>
          </w:p>
          <w:p w:rsidR="0083318D" w:rsidRPr="002D116A" w:rsidRDefault="0083318D" w:rsidP="0083318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D116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- специальная первоначальная профессиональная подготовка (далее первоначальная подготовка) лиц, впервые поступающих на службу в ОВД и другие </w:t>
            </w:r>
            <w:r w:rsidRPr="002D11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правоохранительные органы </w:t>
            </w:r>
            <w:r w:rsidRPr="002D116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Кыргызской Республики на должности рядового и младшего начальствующего состава (далее кандидаты);</w:t>
            </w:r>
          </w:p>
          <w:p w:rsidR="0083318D" w:rsidRPr="002D116A" w:rsidRDefault="0083318D" w:rsidP="0083318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D116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- переподготовка и повышение квалификации лиц рядового и младшего начальствующего состава ОВД и других </w:t>
            </w:r>
            <w:r w:rsidRPr="002D116A">
              <w:rPr>
                <w:rFonts w:ascii="Times New Roman" w:hAnsi="Times New Roman" w:cs="Times New Roman"/>
                <w:b/>
                <w:sz w:val="28"/>
                <w:szCs w:val="28"/>
              </w:rPr>
              <w:t>правоохранительных органов</w:t>
            </w:r>
            <w:r w:rsidRPr="002D116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Кыргызской Республики (слушатели).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Основными задачами Центра являются: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удовлетворение потребностей органов внутренних дел в профессионально грамотных сотрудниках рядового и младшего начальствующего составов органов внутренних дел;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подготовка сотрудников органов внутренних дел на </w:t>
            </w: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уровне требований, предъявляемых к работе органов внутренних дел в современных условиях;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создание условий для приобретения сотрудниками органов внутренних дел профессиональных знаний, умений и навыков, необходимых для успешного выполнения ими служебных обязанностей;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идейное, правовое, нравственное и физическое воспитание обучаемых, способных защищать конституционные права и свободы граждан, правопорядок и общественную безопасность, формирование у них высоких моральных и профессиональных качеств;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создание и развитие учебно-методической базы, обеспечивающей подготовку сотрудников в соответствии с современными требованиями;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участие в научных исследованиях по актуальным проблемам деятельности органов внутренних дел и борьбы с преступностью.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10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 целях решения возложенных задач Центр выполняет следующие функции: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организация и осуществление образовательного процесса в соответствии с законодательством Кыргызской Республики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; 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непрерывное совершенствование учебно-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воспитательного процесса на основе внедрения положительного опыта, современных инновационных форм и методов обучения, обеспечение его максимальной практической направленности на решение задач, поставленных перед ОВД и другими правоохранительными органами </w:t>
            </w:r>
            <w:r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Кыргызской Республики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участие в подготовке и издании учебников, учебных пособий, лекций, тематических сборников, научных трудов и материалов конференций;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создание наиболее благоприятных условий для всестороннего развития личности и всемерного раскрытия ее способностей;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укрепление учебно-материальной базы и финансово-хозяйственной деятельности;</w:t>
            </w:r>
          </w:p>
          <w:p w:rsidR="0083318D" w:rsidRPr="00F25D64" w:rsidRDefault="0083318D" w:rsidP="0083318D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 повышение боевой готовности личного состава Центра к выполнению оперативно-служебных задач, взаимодействие с соответствующими подразделениями ОВД и другими  </w:t>
            </w:r>
            <w:r w:rsidRPr="00F25D64">
              <w:rPr>
                <w:rFonts w:ascii="Times New Roman" w:hAnsi="Times New Roman" w:cs="Times New Roman"/>
                <w:b/>
                <w:sz w:val="28"/>
                <w:szCs w:val="28"/>
              </w:rPr>
              <w:t>правоохранительными органами</w:t>
            </w:r>
            <w:r w:rsidRPr="00F25D6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Кыргызской Республики;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организация и проведение курсов, семинаров, тренингов;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р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азработка нормативного правового акта в сфере образования для подготовки, переподготовки и повышения квалификации лиц рядового и начальствующего состава ОВД и других правоохранительных органов Кыргызской Республики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11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соответствии с основными задачами Центр выполняет следующие функции: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проведение профессиональной ориентационной работы совместно с органами внутренних дел;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непрерывное совершенствование учебно-воспитательного процесса на основе внедрения положительного опыта, современных инновационных форм и методов обучения, обеспечение его максимальной практической направленности на решение задач, поставленных перед органами внутренних дел;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участие в подготовке и издании учебников, учебных пособий, лекций, тематических сборников, научных трудов и материалов конференций;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осуществление мероприятий по укреплению здоровья личного состава, создание наиболее благоприятных условий для всестороннего развития личности и всемерного раскрытия ее способностей;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укрепление учебно-материальной базы и финансово-хозяйственной деятельности;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повышение боевой готовности курсантов Центра к выполнению оперативно-служебных задач, взаимодействие с соответствующими подразделениями и службами органов внутренних дел;</w:t>
            </w:r>
          </w:p>
          <w:p w:rsidR="00B75328" w:rsidRPr="00F25D64" w:rsidRDefault="00B75328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проведение курсов, семинаров, тренингов на основе соглашений со средними профессиональными и высшими учебными заведениями и договоров с государственными </w:t>
            </w: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структурами Кыргызской Республики.</w:t>
            </w: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11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Зачисление кандидатов на обучение осуществляется приказом начальника Центра. Центр подписывает с каждым кандидатом контракт об обязанностях сторон.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12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Структура Центра разрабатывается в соответствии с основными направлениями деятельности органов внутренних дел, задачами, возложенными на Центр, а также с учетом перспектив дальнейшего совершенствования и развития системы органов внутренних дел.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Продолжительность, структура и содержание программ первоначальной подготовки, а также формы контроля и порядок проведения проверки на профессиональную пригодность к действиям в условиях, связанных с применением физической силы, специальных средств, оружия, вооружения и боевой техники кандидатов определяется начальником Центра.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Структура и штаты Центра утверждаются министром внутренних дел Кыргызской Республики.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  <w:r w:rsidR="0083318D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Программы первоначальной подготовки, переподготовки и повышения квалификации в процессе обучения могут совершенствоваться и изменяться с учетом возможного изменения законодательства Кыргызской Республики либо квалификационных требований к кандидатам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структуру Центра могут входить циклы, отделы, отделения, учебно-консультационные пункты, учебно-производственные и редакционно-издательские подразделения, курсы повышения квалификации, первоначальной подготовки и переподготовки, структурные подразделения дополнительного профессионального образования, специальную и общую библиотеку, лаборатории и иные учебно-производственные подразделения, филиалы в регионах, способствующие повышению качества подготовки специалистов; общежития, другие учебные и хозяйственные структурные подразделения.</w:t>
            </w: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Кандидаты и слушатели имеют право: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пользоваться в установленном порядке учебной, материально-технической и социально-бытовой базой Центра;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участвовать в обсуждении вопросов совершенствования учебного процесса, научно-исследовательской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и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воспитательной 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работы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улучшения успеваемости, дисциплины и быта;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Начальник филиала Центра в пределах своей компетенции ходатайствует перед начальником Центра о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назначении работников на должности аттестованного и вольнонаемного состава, поощрении и наказании, освобождении от должности, перемещении по службе и увольнении подчиненных ему сотрудников и работников вольнонаемного состава.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15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Кандидаты и слушатели обязаны: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 неукоснительно соблюдать законодательство </w:t>
            </w: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Кыргызской Республики, действующие уставы и правила внутреннего распорядка, точно и своевременно выполнять приказы начальников;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овладеть объемом знаний, навыков и умений, предусмотренным учебными планами и программами;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соблюдать учебную дисциплину, посещать учебные занятия, выполнять в установленный срок все виды учебной работы, сдавать зачеты и экзамены, эффективно использовать время, отведенное на самостоятельную работу;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строго хранить государственную и служебную тайну;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участвовать в общественных мероприятиях проводимых Центром;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16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Цикл является основным структурным подразделением, осуществляющим учебную, методическую и воспитательную работу с курсантами, а также повышение квалификации учебно-вспомогательного персонала.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Цикл имеет в своем составе не менее 4 преподавателей, ведущих учебные занятия по одному или нескольким родственным (смежным) предметам.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F25D64" w:rsidRDefault="00F25D64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16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3318D"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Кандидаты могут быть отчислены из Центра в случаях: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при получении неудовлетворительной оценки при комиссионной пересдаче;</w:t>
            </w:r>
          </w:p>
          <w:p w:rsidR="0083318D" w:rsidRPr="00F25D64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5D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 при невыполнении условий, указанных в контракте. 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F25D64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75328" w:rsidRPr="00F25D64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Координацию деятельности циклов осуществляет учебный отдел, основными задачами которого являются планирование, организация и контроль учебного процесса, разработка мер по его совершенствованию.</w:t>
            </w:r>
          </w:p>
        </w:tc>
        <w:tc>
          <w:tcPr>
            <w:tcW w:w="7094" w:type="dxa"/>
          </w:tcPr>
          <w:p w:rsidR="0083318D" w:rsidRPr="00C83771" w:rsidRDefault="00C83771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17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83318D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Отчисление кандидата оформляется приказом начальника Центра.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18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Учебно-строевыми подразделениями Центра являются курс, взвод (учебная группа), отделение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83318D" w:rsidRPr="00C83771" w:rsidRDefault="00C83771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18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83318D" w:rsidRPr="00D12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Согласно</w:t>
            </w:r>
            <w:r w:rsidR="0083318D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графику, утверждаемому начальником Центра, из числа кандидатов назначается суточный наряд для поддержания внутреннего распорядка, охраны административного здания, прилегающей территории, вооружения, боеприпасов. </w:t>
            </w:r>
          </w:p>
          <w:p w:rsidR="0083318D" w:rsidRPr="00C83771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Суточный наряд обеспечивается котловым довольствием в установленном порядке.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Центр может иметь иные подразделения, обеспечивающие его жизнедеятельность (медицинское, хозяйственное, подсобное хозяйство и др.).</w:t>
            </w:r>
          </w:p>
        </w:tc>
        <w:tc>
          <w:tcPr>
            <w:tcW w:w="7094" w:type="dxa"/>
          </w:tcPr>
          <w:p w:rsidR="0083318D" w:rsidRPr="00F25D64" w:rsidRDefault="00C83771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3318D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Кандидаты и слушатели, успешно освоившие программу обучения и сдавшие все формы контроля получают свидетельство либо сертификат установленного </w:t>
            </w:r>
            <w:proofErr w:type="gramStart"/>
            <w:r w:rsidR="0083318D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образца</w:t>
            </w:r>
            <w:proofErr w:type="gramEnd"/>
            <w:r w:rsidR="0083318D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подтверждающий окончание соответствующих курсов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Руководство деятельностью Центра осуществляет начальник, который назначается на должность и освобождается от должности Премьер-министром Кыргызской Республики по представлению министра внутренних дел Кыргызской Республики из числа специалистов, имеющих высшее юридическое образование, стаж педагогической и практической работы в органах внутренних дел не менее 10 лет.</w:t>
            </w:r>
          </w:p>
          <w:p w:rsidR="00B75328" w:rsidRPr="00F25D64" w:rsidRDefault="00B75328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На основании решения Премьер-министра Кыргызской Республики право назначения на должность и освобождения от должности начальника Центра может быть делегировано министру внутренних дел Кыргызской Республики.</w:t>
            </w:r>
          </w:p>
        </w:tc>
        <w:tc>
          <w:tcPr>
            <w:tcW w:w="7094" w:type="dxa"/>
          </w:tcPr>
          <w:p w:rsidR="0083318D" w:rsidRPr="00C83771" w:rsidRDefault="00C83771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83318D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Учебная работа является главным видом деятельности в Центре и включает в себя организацию, планирование и проведение учебных занятий, контроль за освоением кандидатами и слушателями учебного материала. </w:t>
            </w:r>
          </w:p>
          <w:p w:rsidR="0083318D" w:rsidRPr="00C83771" w:rsidRDefault="0083318D" w:rsidP="0083318D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Учебная, методическая и воспитательная работа организуется и осуществляется в соответствии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,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ведомственными актами МВД и МОН, Инструкцией об организации учебного процесса Центра, учебными планами и программами.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21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Начальник Центра является непосредственным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руководителем всего личного состава, организует работу учебного заведения и несет персональную ответственность за ее состояние; представляет Центр во всех организациях и учреждениях, распоряжается кредитами, имуществом, заключает договоры, выдает доверенности и открывает счета в банках.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C7522E" w:rsidRPr="00C83771" w:rsidRDefault="00C83771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21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Центре устанавливаются следующие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основные  виды  учебных занятий: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лекции, в том числе гостевые;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семинар;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практические занятия, в том числе выездные;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самостоятельная работа;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иные виды.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окончании курсов осуществляется проверка знаний в виде приема зачетов и экзаменов.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22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Начальник Центра в пределах своей компетенции издает приказы, назначает работников на должности аттестованного и вольнонаемного состава, освобождает от должности, перемещает по службе и увольняет подчиненных ему сотрудников согласно установленной номенклатуре должностей; утверждает функциональные обязанности сотрудников Центра; поощряет и налагает дисциплинарные взыскания, а также пользуется другими правами, предусмотренными ему по должности.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C7522E" w:rsidRPr="00C83771" w:rsidRDefault="00C83771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7522E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обучения включает общеобразовательную, юридическую, специальную подготовку.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Начальник Центра обязан: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организовать учебную и методическую работу, осуществлять контроль за ее проведением;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руководить работой по профессиональному, идейному, правовому, нравственному и физическому воспитанию личного состава, укреплению служебной дисциплины и законности;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обеспечить разработку и выполнение комплексных </w:t>
            </w: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планов работы Центра;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осуществлять контроль за обеспечением сохранности и надлежащим использованием оружия, боеприпасов, специальных средств и имущества Центра, соблюдением распорядка дня Центра, режима секретности и ведения делопроизводства;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поддерживать постоянную боевую готовность Центра к выполнению оперативно-служебных задач, в том числе при чрезвычайных обстоятельствах;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создавать условия для повышения квалификации командно-преподавательского состава и учебно-вспомогательного персонала;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поддерживать связь с подразделениями МВД по вопросам подготовки кадров;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контролировать работу по изучению передового опыта работы органов внутренних дел, учебных заведений и внедрению их результатов в учебный процесс;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проводить работу по профессиональной ориентации и профессиональному отбору кандидатов на учебу, непосредственно руководить комплектованием Центра переменным составом;</w:t>
            </w:r>
          </w:p>
          <w:p w:rsidR="00B75328" w:rsidRPr="00F25D64" w:rsidRDefault="00B75328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организовывать хозяйственную и финансовую деятельность Центра, осуществлять контроль за рациональным и экономным использованием материальных и финансовых ресурсов.</w:t>
            </w:r>
          </w:p>
        </w:tc>
        <w:tc>
          <w:tcPr>
            <w:tcW w:w="7094" w:type="dxa"/>
          </w:tcPr>
          <w:p w:rsidR="00C7522E" w:rsidRPr="00C83771" w:rsidRDefault="00C83771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23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Воспитательная работа в Центре представляет собой целенаправленную деятельность по формированию у обучающихся профессиональных и нравственных качеств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</w:p>
          <w:p w:rsidR="00C7522E" w:rsidRPr="00F25D64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24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Непосредственное руководство учебной, методической,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воспитательной, хозяйственной и другими направлениями деятельности Центра осуществляют заместители начальника Центра в соответствии с функциональными обязанностями, утверждаемыми начальником Центра.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C7522E" w:rsidRPr="00C83771" w:rsidRDefault="00C83771" w:rsidP="00C7522E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24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C837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Руководство деятельностью Центра </w:t>
            </w:r>
            <w:r w:rsidR="00C7522E" w:rsidRPr="00C837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осуществляет начальник, который назначается на должность и освобождается от должности Премьер-министром Кыргызской Республики по представлению министра внутренних дел Кыргызской Республики из числа специалистов, имеющих высшее юридическое образование, стаж педагогической и практической работы в органах внутренних дел не менее 10 лет.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hAnsi="Times New Roman" w:cs="Times New Roman"/>
                <w:b/>
                <w:sz w:val="28"/>
                <w:szCs w:val="28"/>
              </w:rPr>
              <w:t>На основании решения Премьер-министра Кыргызской Республики право назначения на должность и освобождения от должности начальника Центра может быть делегировано министру внутренних дел Кыргызской Республики.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25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целях развития коллегиальных и демократических форм управления Центром, объединения усилий коллективов преподавателей, сотрудников, курсантов и общественных организаций для достижения высоких результатов в подготовке и воспитании квалифицированных специалистов в Центре создается педагогический совет, возглавляемый начальником Центра. Основные направления деятельности педагогического совета, его полномочия, состав и нормы представительства, а также регламент работы разрабатываются Центром и утверждаются в установленном порядке.</w:t>
            </w:r>
          </w:p>
        </w:tc>
        <w:tc>
          <w:tcPr>
            <w:tcW w:w="7094" w:type="dxa"/>
          </w:tcPr>
          <w:p w:rsidR="00C7522E" w:rsidRPr="00F25D64" w:rsidRDefault="00C83771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C837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Структура и штаты Центра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утверждаются министром внутренних дел Кыргызской Республики по предложению начальника Центра в пределах утвержденной штатной численности Министерства внутренних дел Кыргызской Республики.</w:t>
            </w:r>
            <w:r w:rsidR="00C7522E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75328" w:rsidRPr="00F25D64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26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Текущие вопросы организации работы Центра рассматриваются на оперативных совещаниях у начальника Центра и на общих собраниях.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26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 Подбор и назначение кадров на должности лиц рядового, начальствующего и вольнонаемного состава Центра осуществляется согласно перечню должностей, утвержденному министром внутренних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дел Кыргызской Республики.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целях повышения качества обучения и совершенствования воспитания курсантов, решения проблемных вопросов методической работы, повышения профессиональной квалификации педагогического мастерства и творческого роста преподавателей в Центре создается методический совет. В состав методического совета входит начальник центра, командно-преподавательский состав Центра. Состав методического совета утверждается начальником Центра.</w:t>
            </w:r>
          </w:p>
        </w:tc>
        <w:tc>
          <w:tcPr>
            <w:tcW w:w="7094" w:type="dxa"/>
          </w:tcPr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Порядок и условия прохождения службы, оплаты труда личного состава Центра регламентируются законодательством Кыргызской Республики, регулирующим вопросы прохождения службы в правоохранительных органах Кыргызской Республики.</w:t>
            </w:r>
          </w:p>
          <w:p w:rsidR="00B75328" w:rsidRPr="00C83771" w:rsidRDefault="00B75328" w:rsidP="00C7522E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Центре могут создаваться научные, спортивные и иные общественные организации, добровольные общества, объединяющие командно-преподавательский состав, курсантов, учебно-вспомогательный и административно-хозяйственный персонал, которые должны принимать активное участие в мероприятиях по совершенствованию учебно-методической, культурно-воспитательной и спортивно-массовой работы и решению различных социальных вопросов.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28</w:t>
            </w:r>
            <w:r w:rsidR="00C7522E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Начальник Центра: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осуществляет руководство и организует работу Центра в целях выполнения возложенных задач и принятия мер по совершенствованию деятельности Центра;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несет персональную ответственность за выполнение задач, возложенных на Центр;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распределяет обязанности между заместителями начальника, устанавливает полномочия других должностных лиц Центра по вопросам, относящимся к компетенции Центра;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утверждает Инструкцию об организации учебного процесса в Центре, учебные планы и программы, в пределах своей компетенции издает приказы и иные акты;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</w:t>
            </w:r>
            <w:r w:rsidRPr="00C83771">
              <w:rPr>
                <w:rFonts w:ascii="Times New Roman" w:hAnsi="Times New Roman"/>
                <w:b/>
                <w:sz w:val="28"/>
                <w:szCs w:val="28"/>
              </w:rPr>
              <w:t xml:space="preserve">присваивает специальные звания рядового и начальствующего состава Центра, в соответствии с делегированными правами министра внутренних дел </w:t>
            </w:r>
            <w:r w:rsidRPr="00C8377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Кыргызской Республики;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в установленном порядке применяет предусмотренные нормативными правовыми актами виды поощрений и дисциплинарных взысканий в отношении сотрудников Центра;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837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- представляет Центр в отношениях с органами государственной власти Кыргызской Республики и иностранных государств; 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устанавливает в пределах своих полномочий учебно-методические, научные и культурно-просветительские связи с учебными заведениями и научно-исследовательскими учреждениями зарубежных стран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; 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- руководит работой по профессиональному, идейному, правовому, нравственному и физическому воспитанию личного состава, укреплению служебной дисциплины и законности;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 руководит 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Педагогическим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советом 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Центра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 вносит предложения министру внутренних дел Кыргызской Республики по изменению структуры 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 штатов Центра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- поддерживает постоянную боевую готовность Центра к выполнению служебных задач, в том числе при чрезвычайных обстоятельствах;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организует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мероприятия по укреплению и развитию учебной, научно-исследовательской, материально-технической базы,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совершенствованию финансово-хозяйственной деятельности;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 устанавливает форменную одежду для </w:t>
            </w: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кандидатов Центра;</w:t>
            </w:r>
          </w:p>
          <w:p w:rsidR="00C7522E" w:rsidRPr="00C83771" w:rsidRDefault="00C7522E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 осуществляет другие полномочия в соответствии с законодательством Кыргызской Республики.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 постоянному составу Центра относятся: руководство, командно-преподавательский состав, учебно-вспомогательный и административно-хозяйственный персонал.</w:t>
            </w: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29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C837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Непосредственное руководство учебной, методической, воспитательной, хозяйственной и другими направлениями деятельности Центра осуществляют заместители начальника Центра в соответствии с функциональными обязанностями, утверждаемыми начальником Центра.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30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Права и обязанности должностных лиц Центра определяются ведомственными актами МВД, Минобразования и настоящим Положением.</w:t>
            </w:r>
          </w:p>
          <w:p w:rsidR="00B75328" w:rsidRPr="00F25D64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30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C8377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 целях развития коллегиальных форм управления Центром, объединения усилий преподавателей, сотрудников, кандидатов и общественных организаций для достижения высоких результатов в подготовке и воспитании квалифицированных специалистов в Центре создается педагогический совет. Основные направления деятельности педагогического совета, его полномочия, состав и регламент работы утверждается начальником Центра.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E12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Функциональные обязанности сотрудников Центра утверждаются начальником Центра.</w:t>
            </w: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31</w:t>
            </w:r>
            <w:r w:rsidR="00C7522E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Для координации учебно-методической работы в Центре создается учебно-методический совет.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На должности начальников циклов, преподавательского состава Центра назначаются лица, прошедшие конкурсный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 xml:space="preserve">отбор в соответствии с </w:t>
            </w:r>
            <w:hyperlink r:id="rId9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Правительства Кыргызской Республики "Об утверждении ,</w:t>
            </w:r>
            <w:hyperlink r:id="rId10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Положения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 порядке проведения конкурса на замещение должностей начальствующего состава органов внутренних дел Кыргызской Республики и Перечня должностей органов внутренних дел Кыргызской Республики, отбор на замещение которых осуществляется на конкурсной основе" от 24 ноября 2014 года № 673 и </w:t>
            </w:r>
            <w:hyperlink r:id="rId11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Положением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 прохождении службы рядовым и начальствующим составом органов внутренних дел Кыргызской Республики, утвержденным </w:t>
            </w:r>
            <w:hyperlink r:id="rId12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Правительства Кыргызской Республики от 20 июня 2013 года № 360.</w:t>
            </w: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32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В целях повышения эффективности и совершенствования учебно-методической, научно-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исследовательской, научно-информационной, культурно-воспитательной, спортивно-массовой работы, а также  решении социально-бытовых вопросов в Центре могут быть созданы научные, спортивные, добровольные и иные общественные организации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.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Наряду со штатными преподавателями к проведению учебных занятий на условиях совместительства или почасовой оплаты труда в установленном порядке могут привлекаться лица, имеющие соответствующие высшее образование, стаж работы в органах внутренних дел, суда, прокуратуры не менее 5 лет, а также ветераны органов внутренних дел, других учебных заведений, за исключением предметов, по которым проводится государственная аттестация и сдаются государственные экзамены.</w:t>
            </w: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33</w:t>
            </w:r>
            <w:r w:rsidR="00C7522E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Финансирование и материально-техническое обеспечение Центра осуществляется за счет средств республиканского бюджета, в соответствии с Бюджетной классификацией Кыргызской Республики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,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имеет самостоятельный баланс, бюджетный и специальные счета в территориальном управлении Министерства финансов Кыргызской республики.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Требования преподавателей из числа служащих во время проведения учебных занятий являются обязательными для исполнения курсантами.</w:t>
            </w: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34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 вправе, при необходимости, привлекать внебюджетные (специальные) средства в установленном законом порядке.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Работа по повышению квалификации педагогических кадров организуется учебным отделом Центра на основе плана повышения квалификации, утвержденного начальником Центра. Для каждого впервые назначенного преподавателя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старшим преподавателем цикла разрабатывается план и осуществляется наставничество согласно индивидуальному плану профессионального становления, который утверждается начальником цикла.</w:t>
            </w:r>
          </w:p>
        </w:tc>
        <w:tc>
          <w:tcPr>
            <w:tcW w:w="7094" w:type="dxa"/>
          </w:tcPr>
          <w:p w:rsidR="00C7522E" w:rsidRPr="00C83771" w:rsidRDefault="009E1269" w:rsidP="00C7522E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35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 Центр занимается установлением и развитием взаимовыгодных связей с организациями и учреждениями для укрепления своей материальной базы, а также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улучшения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социальных условий 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>личного состава</w:t>
            </w:r>
            <w:r w:rsidR="00C7522E" w:rsidRPr="00C837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75328" w:rsidRPr="00C83771" w:rsidRDefault="00B75328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 переменному составу Центра относятся обучающиеся в нем курсанты.</w:t>
            </w:r>
          </w:p>
        </w:tc>
        <w:tc>
          <w:tcPr>
            <w:tcW w:w="7094" w:type="dxa"/>
          </w:tcPr>
          <w:p w:rsidR="00B75328" w:rsidRPr="00DA47D1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Прием в Центр для прохождения первоначальной подготовки производится в соответствии с </w:t>
            </w:r>
            <w:hyperlink r:id="rId13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Положением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 прохождении службы рядовым и начальствующим составом органов внутренних дел Кыргызской Республики, утвержденным </w:t>
            </w:r>
            <w:hyperlink r:id="rId14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Правительства Кыргызской Республики от 20 июня 2013 года № 360, и ведомственными актами МВД после прохождения вступительных испытаний.</w:t>
            </w:r>
          </w:p>
          <w:p w:rsidR="00B75328" w:rsidRPr="00F25D64" w:rsidRDefault="00B75328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Лица из числа кандидатов, прошедших конкурсный отбор на местах в соответствии с </w:t>
            </w:r>
            <w:hyperlink r:id="rId15" w:history="1">
              <w:r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Правительства Кыргызской Республики "Об утверждении </w:t>
            </w:r>
            <w:hyperlink r:id="rId16" w:history="1">
              <w:r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Положения</w:t>
              </w:r>
            </w:hyperlink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 порядке проведения конкурса на замещение должностей начальствующего состава органов внутренних дел Кыргызской Республики и Перечня должностей органов внутренних дел Кыргызской Республики, отбор на замещение которых осуществляется на конкурсной основе" от 24 ноября 2014 года № 673, зачисляются без вступительных испытаний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4" w:type="dxa"/>
          </w:tcPr>
          <w:p w:rsidR="00B75328" w:rsidRPr="00DA47D1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Лица, зачисленные в Центр, являются курсантами и в соответствии с </w:t>
            </w:r>
            <w:hyperlink r:id="rId17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Положением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 прохождении службы рядовым и начальствующим составом органов внутренних дел Кыргызской Республики, утвержденным </w:t>
            </w:r>
            <w:hyperlink r:id="rId18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Правительства Кыргызской Республики от 20 июня 2013 года № 360 и приказом начальника Центра им присваиваются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первые специальные звания рядового и младшего начальствующего состава с последующим принятием Присяги.</w:t>
            </w:r>
          </w:p>
        </w:tc>
        <w:tc>
          <w:tcPr>
            <w:tcW w:w="7094" w:type="dxa"/>
          </w:tcPr>
          <w:p w:rsidR="00B75328" w:rsidRPr="00DA47D1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3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По представлению начальника курса из числа курсантов выбираются командиры учебных взводов (групп) и отделений, а при необходимости - старшины курсов, которые назначаются приказом начальника Центра.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9E1269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40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Согласно графику, утверждаемому начальником Центра, из числа курсантов назначается суточный наряд для поддержания внутреннего распорядка, охраны административного здания, прилегающей территории, вооружения, боеприпасов и для своевременного принятия мер по предупреждению правонарушений.</w:t>
            </w:r>
          </w:p>
          <w:p w:rsidR="00B75328" w:rsidRPr="00F25D64" w:rsidRDefault="00B75328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Суточный наряд обеспечивается котловым довольствием в установленном порядке.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41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Освобождение курсантов от занятий, в том числе от самостоятельной подготовки для несения службы в составе суточного наряда, допускается по решению начальника Центра, а для выполнения неотложных оперативно-служебных задач, связанных с обеспечением режима чрезвычайного (особого) положения, пресечением групповых нарушений общественного порядка и массовых беспорядков - по решению курирующего заместителя министра, министра внутренних дел Кыргызской Республики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42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За нарушение служебной дисциплины или совершение проступка, дискредитирующего звание сотрудника органа внутренних дел, курсанты могут привлекаться к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 xml:space="preserve">дисциплинарной ответственности, в зависимости от характера и тяжести совершенного ими проступка, в соответствии с </w:t>
            </w:r>
            <w:hyperlink r:id="rId19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Дисциплинарным уставом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органов внутренних дел Кыргызской Республики, утвержденным </w:t>
            </w:r>
            <w:hyperlink r:id="rId20" w:history="1">
              <w:r w:rsidR="00B75328" w:rsidRPr="00C83771">
                <w:rPr>
                  <w:rFonts w:ascii="Times New Roman" w:eastAsia="Times New Roman" w:hAnsi="Times New Roman" w:cs="Times New Roman"/>
                  <w:strike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Правительства Кыргызской Республики от 30 сентября 2014 года № 556.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43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За </w:t>
            </w:r>
            <w:bookmarkStart w:id="0" w:name="_GoBack"/>
            <w:bookmarkEnd w:id="0"/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неуспеваемость в учебе, получение неудовлетворительных оценок при сдаче итоговых испытаний курсанты подлежат отчислению из Центра и увольнению из органов внутренних дел приказом начальника Центра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Курсантам, обучающимся на курсах первоначальной подготовки, выполнившим в полном объеме учебные планы и сдавшим итоговые испытания, выдаются свидетельства либо сертификаты установленного образца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По окончании первоначальной подготовки курсанты направляются для дальнейшего прохождения службы по месту комплектования личных дел.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Курсанты имеют право: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на обеспечение форменным обмундированием и служебными удостоверениями;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пользоваться учебными аудиториями, кабинетами, лабораториями, читальными залами, библиотеками, общежитием, спортивными сооружениями, инвентарем и другими элементами учебно-материальной базы;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самостоятельно организовывать свою работу в часы, отведенные внутренним распорядком на самостоятельную </w:t>
            </w: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подготовку;</w:t>
            </w:r>
          </w:p>
          <w:p w:rsidR="00B75328" w:rsidRPr="00F25D64" w:rsidRDefault="00B75328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участвовать в научно-исследовательской работе.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C83771" w:rsidRDefault="00C83771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4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Курсанты обязаны: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неукоснительно соблюдать законодательство Кыргызской Республики и уставы, правила внутреннего распорядка, точно и своевременно выполнять приказы начальников;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активно овладевать теоретическими знаниями, практическими умениями и навыками по избранной специальности, повышать свой духовный и культурный уровень;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посещать учебные занятия, добросовестно и в срок выполнять все виды учебной работы, предусмотренные учебными планами и программами, сдавать в установленном порядке зачеты и экзамены;</w:t>
            </w:r>
          </w:p>
          <w:p w:rsidR="00B75328" w:rsidRPr="00C83771" w:rsidRDefault="00B75328" w:rsidP="00B7532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активно использовать различные формы самостоятельной работы по освоению знаниями;</w:t>
            </w:r>
          </w:p>
          <w:p w:rsidR="00B75328" w:rsidRPr="00F25D64" w:rsidRDefault="00B75328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участвовать в мероприятиях, проводимых в учебном заведении.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Учебная работа является главным видом деятельности Центра и включает в себя организацию, планирование и проведение учебных занятий, контроль за освоением курсантами учебного материала. Учебная работа организуется и осуществляется в соответствии с ведомственными актами МВД и Минобразования, учебными планами и программами.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 w:rsidR="00B75328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5328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Продолжительность, структура и содержание курсов первоначальной подготовки для каждой категории курсантов </w:t>
            </w:r>
            <w:r w:rsidR="00B75328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определяется соответствующими учебными, тематическими планами и программами, разрабатываемыми Центром и согласованные с заинтересованными службами органов внутренних дел.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B75328" w:rsidRPr="00F25D64" w:rsidRDefault="00C83771" w:rsidP="00C8377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50</w:t>
            </w:r>
            <w:r w:rsidR="0083318D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Циклами и предметными комиссиями Центра по преподаваемым предметам разрабатываются календарно-тематические планы, тематические планы, рабочие программы, определяющие необходимый перечень знаний, умений и навыков, которыми должен обладать обучаемый.</w:t>
            </w:r>
          </w:p>
        </w:tc>
        <w:tc>
          <w:tcPr>
            <w:tcW w:w="7094" w:type="dxa"/>
          </w:tcPr>
          <w:p w:rsidR="00B75328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Учебный план - основной документ, устанавливающий содержание подготовки специалистов, перечень, продолжительность и последовательность изучения дисциплины, виды и формы учебной работы, контроля знаний обучаемых.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Учебная программа определяет содержание и методическое построение учебной дисциплины, наименование и основные вопросы разделов и тем, примерное распределение учебного времени.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Успеваемость курсантов Центра определяется следующими оценками: "отлично", "хорошо", "удовлетворительно", "неудовлетворительно", "зачет", "незачет".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Центре ведется служебная документация по организации, планированию и учету учебной и методической работы.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Учебно-воспитательный процесс строится на педагогически обоснованных методах и средствах обучения и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воспитания, которые выбираются преподавателем самостоятельно, исходя из необходимости развития творческого мышления, инициативы каждого обучаемого и группы в целом, их участия в профессионально направленной деятельности.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Язык обучения устанавливается Педагогическим советом Центра, исходя из стремления создать наиболее благоприятные условия для получения образования на государственном и официальном языках, с учетом потребностей органов внутренних дел и возможностей Центра обеспечить соответствующее качество подготовки специалистов.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Учебная работа организуется и проводится в форме учебных занятий, основными видами которых являются: лекция, семинар, урок (классно-групповое занятие), практическое занятие, деловая игра, оперативно-тактическое учение, лабораторное занятие, контрольная работа, консультация, самостоятельная работа под руководством преподавателя, самоподготовка.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По окончанию учебных часов по преподаваемым предметам и курсам, предусмотренным учебным планом, осуществляется проверка знаний, которая проводится в виде зачета, экзамена и теста.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C83771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9E1269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  <w:r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Курсанты, имеющие по итогам учета знаний неудовлетворительную оценку, имеют право на пересдачу. Пересдача экзаменов по каждому предмету допускается не более двух раз. При повторном получении неудовлетворительной оценки прием экзамена по этому </w:t>
            </w:r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 xml:space="preserve">предмету проводится комиссией, определяемой начальником Центра. В случае </w:t>
            </w:r>
            <w:proofErr w:type="spellStart"/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несдачи</w:t>
            </w:r>
            <w:proofErr w:type="spellEnd"/>
            <w:r w:rsidR="0083318D" w:rsidRPr="00C8377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 экзамена комиссия принимает решение об отчислении курсанта из Центра.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9E1269" w:rsidRDefault="009E1269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6</w:t>
            </w:r>
            <w:r w:rsidR="00C83771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83771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Курсанты, имеющие по итогам текущего учета знаний более двух неудовлетворительных оценок, а также пропустившие без уважительных причин более 36 часов занятий, отчисляются из Центра и увольняются из органов внутренних дел.</w:t>
            </w:r>
          </w:p>
          <w:p w:rsidR="0083318D" w:rsidRPr="00F25D64" w:rsidRDefault="0083318D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В исключительных случаях, при наличии уважительных причин, курсанту, имеющему более двух неудовлетворительных оценок, с разрешения начальника Центра может быть предоставлена возможность пересдать экзамены или ликвидировать неудовлетворительные оценки в назначенный срок.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61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Учебно-методическая работа является составной частью учебно-воспитательного процесса и одним из основных видов деятельности преподавательского состава Центра, которая направлена на совершенствование методики обучения и воспитания, повышение педагогического мастерства преподавательского состава, разработку и внедрение новых, более совершенных форм и методов организации учебного процесса.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9E1269" w:rsidRDefault="009E1269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62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Основными направлениями учебно-методической работы являются: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разработка и совершенствование учебных и методических материалов;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- обеспечение учебного процесса техническими </w:t>
            </w: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средствами;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подготовка и участие в работе методических сборов и совещаний, научно-методических конференций и семинаров, обсуждение методик проведения конкретных видов занятий, использования технических средств обучения и дидактических материалов;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подготовка и проведение лекций, семинаров по методике обучения и воспитания, вопросам педагогики и психологии, проведение и участие в открытых, показательных и пробных занятиях, взаимные посещения занятий;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изучение, обобщение и внедрение в учебный процесс передового опыта работы органов внутренних дел, других правоохранительных органов, учебных заведений;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самостоятельная работа преподавательского состава по повышению педагогического мастерства;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научные исследования по вопросам совершенствования содержания и методики обучения, проведение педагогических (методических) экспериментов и внедрение их результатов в учебно-воспитательный процесс;</w:t>
            </w:r>
          </w:p>
          <w:p w:rsidR="0083318D" w:rsidRPr="00F25D64" w:rsidRDefault="0083318D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подготовка и выпуск учебников, учебно-методических пособий, методических сборников и информационных бюллетеней по вопросам методики преподавания и научной организации учебного процесса.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9E1269" w:rsidRDefault="009E1269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63</w:t>
            </w:r>
            <w:r w:rsidR="00C83771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3318D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Контроль за учебным процессом осуществляется в следующих формах: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проверка состояния учебной и методической работы;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- проверка знаний, практических умений и навыков курсантов и сотрудников, обучающихся на курсах повышения квалификации;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посещение занятий;</w:t>
            </w:r>
          </w:p>
          <w:p w:rsidR="0083318D" w:rsidRPr="009E1269" w:rsidRDefault="0083318D" w:rsidP="0083318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участие проверяющих в заседаниях циклов, предметных комиссий, а также ознакомление с протоколами заседаний, совещаний, принятыми решениями и степенью их реализации;</w:t>
            </w:r>
          </w:p>
          <w:p w:rsidR="0083318D" w:rsidRPr="00F25D64" w:rsidRDefault="0083318D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- проверка выполнения расписаний занятий, тематических, рабочих планов преподавательского состава и планов циклов.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64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Контроль за учебным процессом осуществляется начальником Центра и его заместителем по учебной работе, учебным отделом, начальниками циклов, филиала.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  <w:r w:rsidR="00C83771"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83771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Педагогический контроль в Центре проводится в целях определения методического уровня занятий, степени достижения учебных и воспитательных целей, качества подготовки преподавателей. Педагогический контроль может быть плановым и внеплановым, должен обеспечивать проверку занятий, проводимых каждым преподавателем.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66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83771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Финансирование Центра осуществляется за счет средств республиканского бюджета, в соответствии с Бюджетной классификацией Кыргызской Республики. Центр представляет отчет в установленном порядке, открывает счета в системе казначейства в соответствии с нормативными правовыми актами, регламентирующими порядок формирования и предоставления отчета и открытия (закрытия) счетов.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83771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Центр вправе, при необходимости, привлекать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внебюджетные (специальные) средства в установленном законом порядке.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Признан утратившим силу</w:t>
            </w:r>
          </w:p>
        </w:tc>
      </w:tr>
      <w:tr w:rsidR="00DA47D1" w:rsidRPr="00F25D64" w:rsidTr="00E136C4">
        <w:tc>
          <w:tcPr>
            <w:tcW w:w="7790" w:type="dxa"/>
          </w:tcPr>
          <w:p w:rsidR="0083318D" w:rsidRPr="00F25D64" w:rsidRDefault="009E1269" w:rsidP="00E136C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68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83771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Центр занимается установлением и развитием взаимовыгодных связей с организациями и учреждениями для укрепления своей материальной базы, а также социальных условий постоянного и переменного составов.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  <w:tr w:rsidR="00DA47D1" w:rsidRPr="00F25D64" w:rsidTr="00E136C4">
        <w:trPr>
          <w:trHeight w:val="2402"/>
        </w:trPr>
        <w:tc>
          <w:tcPr>
            <w:tcW w:w="7790" w:type="dxa"/>
          </w:tcPr>
          <w:p w:rsidR="0083318D" w:rsidRPr="00F25D64" w:rsidRDefault="009E1269" w:rsidP="00E136C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A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69</w:t>
            </w:r>
            <w:r w:rsidR="00C83771" w:rsidRPr="00A02A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C83771" w:rsidRPr="00F25D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3318D" w:rsidRPr="009E126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Центр может осуществлять международное сотрудничество в области повышения квалификации и профессиональной переподготовки специалистов, педагогической и научной деятельности, а также внешнеэкономическую деятельность в соответствии с законодательством Кыргызской Республики, ведомственными актами МВД.</w:t>
            </w:r>
          </w:p>
        </w:tc>
        <w:tc>
          <w:tcPr>
            <w:tcW w:w="7094" w:type="dxa"/>
          </w:tcPr>
          <w:p w:rsidR="0083318D" w:rsidRPr="00F25D64" w:rsidRDefault="00DA47D1" w:rsidP="00826E7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</w:pPr>
            <w:r w:rsidRPr="00DA47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Признан утратившим силу</w:t>
            </w:r>
          </w:p>
        </w:tc>
      </w:tr>
    </w:tbl>
    <w:p w:rsidR="003268C5" w:rsidRPr="00B91CB8" w:rsidRDefault="003268C5" w:rsidP="003268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36C4" w:rsidRPr="00B91CB8" w:rsidRDefault="00E136C4" w:rsidP="003268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268C5" w:rsidRPr="00E136C4" w:rsidRDefault="00E136C4" w:rsidP="00E136C4">
      <w:pPr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6C4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E136C4">
        <w:rPr>
          <w:rFonts w:ascii="Times New Roman" w:hAnsi="Times New Roman" w:cs="Times New Roman"/>
          <w:b/>
          <w:sz w:val="28"/>
          <w:szCs w:val="28"/>
        </w:rPr>
        <w:tab/>
      </w:r>
      <w:r w:rsidRPr="00E136C4">
        <w:rPr>
          <w:rFonts w:ascii="Times New Roman" w:hAnsi="Times New Roman" w:cs="Times New Roman"/>
          <w:b/>
          <w:sz w:val="28"/>
          <w:szCs w:val="28"/>
        </w:rPr>
        <w:tab/>
      </w:r>
      <w:r w:rsidRPr="00E136C4">
        <w:rPr>
          <w:rFonts w:ascii="Times New Roman" w:hAnsi="Times New Roman" w:cs="Times New Roman"/>
          <w:b/>
          <w:sz w:val="28"/>
          <w:szCs w:val="28"/>
        </w:rPr>
        <w:tab/>
      </w:r>
      <w:r w:rsidRPr="00E136C4">
        <w:rPr>
          <w:rFonts w:ascii="Times New Roman" w:hAnsi="Times New Roman" w:cs="Times New Roman"/>
          <w:b/>
          <w:sz w:val="28"/>
          <w:szCs w:val="28"/>
        </w:rPr>
        <w:tab/>
      </w:r>
      <w:r w:rsidRPr="00E136C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136C4">
        <w:rPr>
          <w:rFonts w:ascii="Times New Roman" w:hAnsi="Times New Roman" w:cs="Times New Roman"/>
          <w:b/>
          <w:sz w:val="28"/>
          <w:szCs w:val="28"/>
        </w:rPr>
        <w:t xml:space="preserve">К. </w:t>
      </w:r>
      <w:proofErr w:type="spellStart"/>
      <w:r w:rsidRPr="00E136C4">
        <w:rPr>
          <w:rFonts w:ascii="Times New Roman" w:hAnsi="Times New Roman" w:cs="Times New Roman"/>
          <w:b/>
          <w:sz w:val="28"/>
          <w:szCs w:val="28"/>
        </w:rPr>
        <w:t>Джунушалиев</w:t>
      </w:r>
      <w:proofErr w:type="spellEnd"/>
    </w:p>
    <w:p w:rsidR="00E136C4" w:rsidRPr="00B91CB8" w:rsidRDefault="00E136C4" w:rsidP="003268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0DC6" w:rsidRDefault="00E10DC6"/>
    <w:sectPr w:rsidR="00E10DC6" w:rsidSect="00E136C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B38"/>
    <w:rsid w:val="000133C8"/>
    <w:rsid w:val="000B6E59"/>
    <w:rsid w:val="000B75CD"/>
    <w:rsid w:val="00166877"/>
    <w:rsid w:val="001B138B"/>
    <w:rsid w:val="001C2CA7"/>
    <w:rsid w:val="002316B3"/>
    <w:rsid w:val="002612C6"/>
    <w:rsid w:val="0026474C"/>
    <w:rsid w:val="0028396A"/>
    <w:rsid w:val="002B5857"/>
    <w:rsid w:val="002D116A"/>
    <w:rsid w:val="002E2DE9"/>
    <w:rsid w:val="0030209B"/>
    <w:rsid w:val="00307498"/>
    <w:rsid w:val="003268C5"/>
    <w:rsid w:val="00337228"/>
    <w:rsid w:val="0034203E"/>
    <w:rsid w:val="00392B15"/>
    <w:rsid w:val="003A2B38"/>
    <w:rsid w:val="003D004B"/>
    <w:rsid w:val="003F3F37"/>
    <w:rsid w:val="00506610"/>
    <w:rsid w:val="00542684"/>
    <w:rsid w:val="00553FF8"/>
    <w:rsid w:val="00577FE1"/>
    <w:rsid w:val="0059432D"/>
    <w:rsid w:val="005A528E"/>
    <w:rsid w:val="006524B5"/>
    <w:rsid w:val="00655CE5"/>
    <w:rsid w:val="00680A47"/>
    <w:rsid w:val="007959C3"/>
    <w:rsid w:val="00826E72"/>
    <w:rsid w:val="0083318D"/>
    <w:rsid w:val="00853219"/>
    <w:rsid w:val="008B4775"/>
    <w:rsid w:val="008B6437"/>
    <w:rsid w:val="008E1FA2"/>
    <w:rsid w:val="00947B62"/>
    <w:rsid w:val="00975D29"/>
    <w:rsid w:val="00977C7F"/>
    <w:rsid w:val="009E1269"/>
    <w:rsid w:val="00A02A43"/>
    <w:rsid w:val="00A243C1"/>
    <w:rsid w:val="00A9041A"/>
    <w:rsid w:val="00A925CE"/>
    <w:rsid w:val="00AB48E5"/>
    <w:rsid w:val="00AE7C16"/>
    <w:rsid w:val="00B75328"/>
    <w:rsid w:val="00BE312F"/>
    <w:rsid w:val="00BE60BB"/>
    <w:rsid w:val="00C12BF1"/>
    <w:rsid w:val="00C41396"/>
    <w:rsid w:val="00C469D8"/>
    <w:rsid w:val="00C7522E"/>
    <w:rsid w:val="00C8051C"/>
    <w:rsid w:val="00C83771"/>
    <w:rsid w:val="00C86978"/>
    <w:rsid w:val="00CD4130"/>
    <w:rsid w:val="00CD6063"/>
    <w:rsid w:val="00D12EEE"/>
    <w:rsid w:val="00D76D45"/>
    <w:rsid w:val="00D932E4"/>
    <w:rsid w:val="00DA47D1"/>
    <w:rsid w:val="00DF04BA"/>
    <w:rsid w:val="00E10DC6"/>
    <w:rsid w:val="00E136C4"/>
    <w:rsid w:val="00E40650"/>
    <w:rsid w:val="00E55EBF"/>
    <w:rsid w:val="00E87271"/>
    <w:rsid w:val="00EA6386"/>
    <w:rsid w:val="00F1339B"/>
    <w:rsid w:val="00F25D64"/>
    <w:rsid w:val="00F61790"/>
    <w:rsid w:val="00F86030"/>
    <w:rsid w:val="00FC0AF7"/>
    <w:rsid w:val="00FD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268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1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1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268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1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1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ru-ru" TargetMode="External"/><Relationship Id="rId13" Type="http://schemas.openxmlformats.org/officeDocument/2006/relationships/hyperlink" Target="http://cbd.minjust.gov.kg/act/view/ru-ru/94557?cl=ru-ru" TargetMode="External"/><Relationship Id="rId18" Type="http://schemas.openxmlformats.org/officeDocument/2006/relationships/hyperlink" Target="http://cbd.minjust.gov.kg/act/view/ru-ru/94501?cl=ru-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cbd.minjust.gov.kg/act/view/ru-ru/1216?cl=ru-ru" TargetMode="External"/><Relationship Id="rId12" Type="http://schemas.openxmlformats.org/officeDocument/2006/relationships/hyperlink" Target="http://cbd.minjust.gov.kg/act/view/ru-ru/94501?cl=ru-ru" TargetMode="External"/><Relationship Id="rId17" Type="http://schemas.openxmlformats.org/officeDocument/2006/relationships/hyperlink" Target="http://cbd.minjust.gov.kg/act/view/ru-ru/94557?cl=ru-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cbd.minjust.gov.kg/act/view/ru-ru/97159?cl=ru-ru" TargetMode="External"/><Relationship Id="rId20" Type="http://schemas.openxmlformats.org/officeDocument/2006/relationships/hyperlink" Target="http://cbd.minjust.gov.kg/act/view/ru-ru/97012?cl=ru-ru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686?cl=ru-ru" TargetMode="External"/><Relationship Id="rId11" Type="http://schemas.openxmlformats.org/officeDocument/2006/relationships/hyperlink" Target="http://cbd.minjust.gov.kg/act/view/ru-ru/94557?cl=ru-ru" TargetMode="External"/><Relationship Id="rId5" Type="http://schemas.openxmlformats.org/officeDocument/2006/relationships/hyperlink" Target="http://cbd.minjust.gov.kg/act/view/ru-ru/202913?cl=ru-ru" TargetMode="External"/><Relationship Id="rId15" Type="http://schemas.openxmlformats.org/officeDocument/2006/relationships/hyperlink" Target="http://cbd.minjust.gov.kg/act/view/ru-ru/97158?cl=ru-ru" TargetMode="External"/><Relationship Id="rId10" Type="http://schemas.openxmlformats.org/officeDocument/2006/relationships/hyperlink" Target="http://cbd.minjust.gov.kg/act/view/ru-ru/97159?cl=ru-ru" TargetMode="External"/><Relationship Id="rId19" Type="http://schemas.openxmlformats.org/officeDocument/2006/relationships/hyperlink" Target="http://cbd.minjust.gov.kg/act/view/ru-ru/97013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7158?cl=ru-ru" TargetMode="External"/><Relationship Id="rId14" Type="http://schemas.openxmlformats.org/officeDocument/2006/relationships/hyperlink" Target="http://cbd.minjust.gov.kg/act/view/ru-ru/94501?cl=ru-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5789</Words>
  <Characters>32998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Динара</cp:lastModifiedBy>
  <cp:revision>67</cp:revision>
  <cp:lastPrinted>2019-11-29T05:40:00Z</cp:lastPrinted>
  <dcterms:created xsi:type="dcterms:W3CDTF">2019-10-03T03:39:00Z</dcterms:created>
  <dcterms:modified xsi:type="dcterms:W3CDTF">2019-11-29T05:49:00Z</dcterms:modified>
</cp:coreProperties>
</file>